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6E59" w14:textId="77777777" w:rsidR="001814C0" w:rsidRDefault="005759C5">
      <w:pPr>
        <w:ind w:left="720"/>
      </w:pPr>
      <w:r>
        <w:rPr>
          <w:noProof/>
        </w:rPr>
        <w:drawing>
          <wp:inline distT="0" distB="0" distL="0" distR="0" wp14:anchorId="48B04AB5" wp14:editId="2E2ED021">
            <wp:extent cx="1400005" cy="6969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F2F76" w14:textId="77777777" w:rsidR="001814C0" w:rsidRDefault="005759C5">
      <w:pPr>
        <w:ind w:left="720"/>
        <w:jc w:val="center"/>
        <w:rPr>
          <w:b/>
        </w:rPr>
      </w:pPr>
      <w:r>
        <w:rPr>
          <w:b/>
        </w:rPr>
        <w:t>Pediatric Committee/Chapter Report</w:t>
      </w:r>
    </w:p>
    <w:tbl>
      <w:tblPr>
        <w:tblStyle w:val="a"/>
        <w:tblW w:w="863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330"/>
        <w:gridCol w:w="2875"/>
      </w:tblGrid>
      <w:tr w:rsidR="001814C0" w14:paraId="311C9D7F" w14:textId="77777777">
        <w:tc>
          <w:tcPr>
            <w:tcW w:w="5755" w:type="dxa"/>
            <w:gridSpan w:val="2"/>
          </w:tcPr>
          <w:p w14:paraId="066CA7B3" w14:textId="6BF4E128" w:rsidR="001814C0" w:rsidRDefault="005759C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Committee/Chapter Name:</w:t>
            </w:r>
            <w:r w:rsidR="00CD75A8">
              <w:rPr>
                <w:b/>
                <w:sz w:val="20"/>
                <w:szCs w:val="20"/>
              </w:rPr>
              <w:t xml:space="preserve"> Pediatric Committee</w:t>
            </w:r>
          </w:p>
        </w:tc>
        <w:tc>
          <w:tcPr>
            <w:tcW w:w="2875" w:type="dxa"/>
          </w:tcPr>
          <w:p w14:paraId="116A2BBD" w14:textId="6780ED6A" w:rsidR="001814C0" w:rsidRDefault="005759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 </w:t>
            </w:r>
            <w:r w:rsidR="00CD75A8">
              <w:rPr>
                <w:b/>
                <w:sz w:val="20"/>
                <w:szCs w:val="20"/>
              </w:rPr>
              <w:t>02/27/2024</w:t>
            </w:r>
          </w:p>
        </w:tc>
      </w:tr>
      <w:tr w:rsidR="001814C0" w14:paraId="1C30D89B" w14:textId="77777777">
        <w:tc>
          <w:tcPr>
            <w:tcW w:w="5755" w:type="dxa"/>
            <w:gridSpan w:val="2"/>
          </w:tcPr>
          <w:p w14:paraId="31D2CE94" w14:textId="40202F28" w:rsidR="001814C0" w:rsidRDefault="005759C5">
            <w:r>
              <w:rPr>
                <w:b/>
                <w:sz w:val="20"/>
                <w:szCs w:val="20"/>
              </w:rPr>
              <w:t>Submitted by:</w:t>
            </w:r>
            <w:r>
              <w:t xml:space="preserve"> </w:t>
            </w:r>
            <w:r w:rsidR="00CD75A8">
              <w:t>Julie McGuire</w:t>
            </w:r>
          </w:p>
        </w:tc>
        <w:tc>
          <w:tcPr>
            <w:tcW w:w="2875" w:type="dxa"/>
          </w:tcPr>
          <w:p w14:paraId="7F4BDB81" w14:textId="77777777" w:rsidR="001814C0" w:rsidRDefault="001814C0">
            <w:pPr>
              <w:rPr>
                <w:b/>
                <w:sz w:val="20"/>
                <w:szCs w:val="20"/>
              </w:rPr>
            </w:pPr>
          </w:p>
        </w:tc>
      </w:tr>
      <w:tr w:rsidR="001814C0" w14:paraId="03194088" w14:textId="77777777">
        <w:tc>
          <w:tcPr>
            <w:tcW w:w="2425" w:type="dxa"/>
          </w:tcPr>
          <w:p w14:paraId="18F265C9" w14:textId="77777777" w:rsidR="001814C0" w:rsidRDefault="00575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</w:tcPr>
          <w:p w14:paraId="2637A1B1" w14:textId="77777777" w:rsidR="001814C0" w:rsidRDefault="00575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5" w:type="dxa"/>
          </w:tcPr>
          <w:p w14:paraId="3F42DCB1" w14:textId="77777777" w:rsidR="001814C0" w:rsidRDefault="00575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Required</w:t>
            </w:r>
          </w:p>
        </w:tc>
      </w:tr>
      <w:tr w:rsidR="005759C5" w14:paraId="4687F2EE" w14:textId="77777777">
        <w:trPr>
          <w:trHeight w:val="1403"/>
        </w:trPr>
        <w:tc>
          <w:tcPr>
            <w:tcW w:w="2425" w:type="dxa"/>
          </w:tcPr>
          <w:p w14:paraId="7ACD46CB" w14:textId="1B3BBD57" w:rsidR="005759C5" w:rsidRDefault="005759C5" w:rsidP="005759C5">
            <w:r>
              <w:t>F</w:t>
            </w:r>
            <w:r w:rsidR="00CD75A8">
              <w:t>irst committee meeting 2024</w:t>
            </w:r>
          </w:p>
        </w:tc>
        <w:tc>
          <w:tcPr>
            <w:tcW w:w="3330" w:type="dxa"/>
          </w:tcPr>
          <w:p w14:paraId="1B9F5FF4" w14:textId="7E3AAB46" w:rsidR="005759C5" w:rsidRDefault="00CD75A8" w:rsidP="005759C5">
            <w:r>
              <w:t>Member introductions</w:t>
            </w:r>
          </w:p>
        </w:tc>
        <w:tc>
          <w:tcPr>
            <w:tcW w:w="2875" w:type="dxa"/>
          </w:tcPr>
          <w:p w14:paraId="381CDE46" w14:textId="778B22C2" w:rsidR="005759C5" w:rsidRDefault="00130602" w:rsidP="005759C5">
            <w:r>
              <w:t>Self-explanatory</w:t>
            </w:r>
          </w:p>
        </w:tc>
      </w:tr>
      <w:tr w:rsidR="005759C5" w14:paraId="1CACBE43" w14:textId="77777777">
        <w:trPr>
          <w:trHeight w:val="1007"/>
        </w:trPr>
        <w:tc>
          <w:tcPr>
            <w:tcW w:w="2425" w:type="dxa"/>
          </w:tcPr>
          <w:p w14:paraId="687F6395" w14:textId="6CE6780C" w:rsidR="005759C5" w:rsidRDefault="00424302" w:rsidP="005759C5">
            <w:r>
              <w:t xml:space="preserve">President’s Focus </w:t>
            </w:r>
          </w:p>
        </w:tc>
        <w:tc>
          <w:tcPr>
            <w:tcW w:w="3330" w:type="dxa"/>
          </w:tcPr>
          <w:p w14:paraId="72A15FF5" w14:textId="76992CC5" w:rsidR="005759C5" w:rsidRDefault="00424302" w:rsidP="005759C5">
            <w:r>
              <w:t>1. Pediatric care readiness in non peds ED</w:t>
            </w:r>
          </w:p>
          <w:p w14:paraId="4F84E69F" w14:textId="77777777" w:rsidR="00424302" w:rsidRDefault="00424302" w:rsidP="005759C5">
            <w:r>
              <w:t>2.Familiarity with Pediatric code medications in non peds ED</w:t>
            </w:r>
          </w:p>
          <w:p w14:paraId="7A1C4423" w14:textId="19869DD1" w:rsidR="00424302" w:rsidRDefault="00424302" w:rsidP="005759C5">
            <w:r>
              <w:t>3.Child abuse screenings in all ED’s</w:t>
            </w:r>
          </w:p>
        </w:tc>
        <w:tc>
          <w:tcPr>
            <w:tcW w:w="2875" w:type="dxa"/>
          </w:tcPr>
          <w:p w14:paraId="296ED9F8" w14:textId="78B817EB" w:rsidR="005759C5" w:rsidRDefault="00424302" w:rsidP="005759C5">
            <w:r>
              <w:t xml:space="preserve">Cultivate ideas to accomplish all or part of the mentioned themes </w:t>
            </w:r>
          </w:p>
        </w:tc>
      </w:tr>
      <w:tr w:rsidR="005759C5" w14:paraId="68463099" w14:textId="77777777">
        <w:tc>
          <w:tcPr>
            <w:tcW w:w="2425" w:type="dxa"/>
          </w:tcPr>
          <w:p w14:paraId="2A0BC88A" w14:textId="2603F32B" w:rsidR="005759C5" w:rsidRDefault="00424302" w:rsidP="005759C5">
            <w:r>
              <w:t xml:space="preserve">This year’s educational day </w:t>
            </w:r>
          </w:p>
          <w:p w14:paraId="21191274" w14:textId="77777777" w:rsidR="005759C5" w:rsidRDefault="005759C5" w:rsidP="005759C5"/>
          <w:p w14:paraId="59E5A815" w14:textId="77777777" w:rsidR="00130602" w:rsidRDefault="00130602" w:rsidP="005759C5"/>
        </w:tc>
        <w:tc>
          <w:tcPr>
            <w:tcW w:w="3330" w:type="dxa"/>
          </w:tcPr>
          <w:p w14:paraId="5A6E1375" w14:textId="6F68CADA" w:rsidR="005759C5" w:rsidRDefault="00424302" w:rsidP="005759C5">
            <w:r>
              <w:t>Date</w:t>
            </w:r>
            <w:r w:rsidR="00130602">
              <w:t xml:space="preserve"> </w:t>
            </w:r>
          </w:p>
        </w:tc>
        <w:tc>
          <w:tcPr>
            <w:tcW w:w="2875" w:type="dxa"/>
          </w:tcPr>
          <w:p w14:paraId="4BED4393" w14:textId="2AFCE22F" w:rsidR="005759C5" w:rsidRDefault="00130602" w:rsidP="005759C5">
            <w:r>
              <w:t>To be determined</w:t>
            </w:r>
            <w:r w:rsidR="00DA0FF7">
              <w:t xml:space="preserve"> dependent on room availability Somerset Hospital most likely facility</w:t>
            </w:r>
          </w:p>
        </w:tc>
      </w:tr>
      <w:tr w:rsidR="00130602" w14:paraId="24B62DCA" w14:textId="77777777">
        <w:tc>
          <w:tcPr>
            <w:tcW w:w="2425" w:type="dxa"/>
          </w:tcPr>
          <w:p w14:paraId="754F5336" w14:textId="3F446AA5" w:rsidR="00130602" w:rsidRDefault="00130602" w:rsidP="00130602">
            <w:r>
              <w:t>Educational Topics for Educational Day</w:t>
            </w:r>
          </w:p>
          <w:p w14:paraId="048A4869" w14:textId="77777777" w:rsidR="00130602" w:rsidRDefault="00130602" w:rsidP="00130602">
            <w:pPr>
              <w:jc w:val="right"/>
            </w:pPr>
          </w:p>
        </w:tc>
        <w:tc>
          <w:tcPr>
            <w:tcW w:w="3330" w:type="dxa"/>
          </w:tcPr>
          <w:p w14:paraId="60840692" w14:textId="32B4FA21" w:rsidR="00DA0FF7" w:rsidRDefault="00DA0FF7" w:rsidP="005759C5">
            <w:r>
              <w:t xml:space="preserve">Possible Topics </w:t>
            </w:r>
          </w:p>
          <w:p w14:paraId="7A665D84" w14:textId="6B7E1F4F" w:rsidR="00130602" w:rsidRDefault="00130602" w:rsidP="005759C5">
            <w:r>
              <w:t>Sports Induced Hyperthermia</w:t>
            </w:r>
          </w:p>
          <w:p w14:paraId="7B6BA00C" w14:textId="6D71D1E9" w:rsidR="00130602" w:rsidRDefault="00130602" w:rsidP="005759C5">
            <w:r>
              <w:t>Preparing Children for Transport (Case Study)</w:t>
            </w:r>
          </w:p>
          <w:p w14:paraId="792CFD58" w14:textId="4A02A45A" w:rsidR="00130602" w:rsidRDefault="00DA0FF7" w:rsidP="005759C5">
            <w:r>
              <w:t>Sickle Cell Management</w:t>
            </w:r>
          </w:p>
          <w:p w14:paraId="48FC0BAA" w14:textId="101350FE" w:rsidR="00DA0FF7" w:rsidRDefault="00DA0FF7" w:rsidP="005759C5">
            <w:r>
              <w:t>Sickle Cell from family perspective</w:t>
            </w:r>
          </w:p>
          <w:p w14:paraId="764A26A3" w14:textId="7237C0B8" w:rsidR="00130602" w:rsidRDefault="00130602" w:rsidP="005759C5">
            <w:r>
              <w:t xml:space="preserve">Child Abuse Management </w:t>
            </w:r>
          </w:p>
          <w:p w14:paraId="06FCA4DD" w14:textId="74F4DBA7" w:rsidR="00DA0FF7" w:rsidRDefault="00DA0FF7" w:rsidP="005759C5">
            <w:r>
              <w:t>Burn Management</w:t>
            </w:r>
          </w:p>
          <w:p w14:paraId="5C92E2FF" w14:textId="4EBED356" w:rsidR="00130602" w:rsidRDefault="00130602" w:rsidP="005759C5">
            <w:r>
              <w:t>Other Topics?</w:t>
            </w:r>
          </w:p>
          <w:p w14:paraId="48088C9B" w14:textId="64A7D0B3" w:rsidR="00130602" w:rsidRDefault="00130602" w:rsidP="005759C5"/>
        </w:tc>
        <w:tc>
          <w:tcPr>
            <w:tcW w:w="2875" w:type="dxa"/>
          </w:tcPr>
          <w:p w14:paraId="0B06F373" w14:textId="31729E78" w:rsidR="00130602" w:rsidRDefault="00130602" w:rsidP="005759C5">
            <w:r>
              <w:t>Locate Speakers for Lectures</w:t>
            </w:r>
          </w:p>
        </w:tc>
      </w:tr>
      <w:tr w:rsidR="00DA0FF7" w14:paraId="0711A470" w14:textId="77777777">
        <w:tc>
          <w:tcPr>
            <w:tcW w:w="2425" w:type="dxa"/>
          </w:tcPr>
          <w:p w14:paraId="46EAACBA" w14:textId="643E1F67" w:rsidR="00DA0FF7" w:rsidRDefault="00DA0FF7" w:rsidP="00130602">
            <w:r>
              <w:t>Sponsor for Pediatric Education Day</w:t>
            </w:r>
          </w:p>
          <w:p w14:paraId="48FC5EE9" w14:textId="77777777" w:rsidR="00DA0FF7" w:rsidRDefault="00DA0FF7" w:rsidP="00130602"/>
          <w:p w14:paraId="6D30AAA4" w14:textId="77777777" w:rsidR="00DA0FF7" w:rsidRDefault="00DA0FF7" w:rsidP="00130602"/>
        </w:tc>
        <w:tc>
          <w:tcPr>
            <w:tcW w:w="3330" w:type="dxa"/>
          </w:tcPr>
          <w:p w14:paraId="7F0F443E" w14:textId="63C77391" w:rsidR="00DA0FF7" w:rsidRDefault="00DA0FF7" w:rsidP="005759C5">
            <w:r>
              <w:t xml:space="preserve">Where to locate sponsors </w:t>
            </w:r>
          </w:p>
        </w:tc>
        <w:tc>
          <w:tcPr>
            <w:tcW w:w="2875" w:type="dxa"/>
          </w:tcPr>
          <w:p w14:paraId="10DC93F6" w14:textId="77777777" w:rsidR="00DA0FF7" w:rsidRDefault="00DA0FF7" w:rsidP="005759C5">
            <w:r>
              <w:t xml:space="preserve">ENA conference </w:t>
            </w:r>
          </w:p>
          <w:p w14:paraId="07BA09AB" w14:textId="32AA92E6" w:rsidR="00DA0FF7" w:rsidRDefault="00DA0FF7" w:rsidP="005759C5">
            <w:r>
              <w:t>Peds ED Equipment providers</w:t>
            </w:r>
          </w:p>
        </w:tc>
      </w:tr>
      <w:tr w:rsidR="00C32F0C" w14:paraId="6E46CBDC" w14:textId="77777777">
        <w:tc>
          <w:tcPr>
            <w:tcW w:w="2425" w:type="dxa"/>
          </w:tcPr>
          <w:p w14:paraId="4539FFE9" w14:textId="0D607C20" w:rsidR="00C32F0C" w:rsidRDefault="00C32F0C" w:rsidP="00130602">
            <w:r>
              <w:t>President’s Focus</w:t>
            </w:r>
          </w:p>
          <w:p w14:paraId="4B7060A6" w14:textId="1D41809C" w:rsidR="00C32F0C" w:rsidRDefault="00C32F0C" w:rsidP="00130602">
            <w:r>
              <w:t>Pediatric Readiness</w:t>
            </w:r>
          </w:p>
          <w:p w14:paraId="6BA506FA" w14:textId="77777777" w:rsidR="00C32F0C" w:rsidRDefault="00C32F0C" w:rsidP="00130602"/>
        </w:tc>
        <w:tc>
          <w:tcPr>
            <w:tcW w:w="3330" w:type="dxa"/>
          </w:tcPr>
          <w:p w14:paraId="3509A82C" w14:textId="638E5030" w:rsidR="00C32F0C" w:rsidRDefault="00C32F0C" w:rsidP="005759C5">
            <w:r>
              <w:t xml:space="preserve">Determine when Readiness survey will be sent out </w:t>
            </w:r>
          </w:p>
        </w:tc>
        <w:tc>
          <w:tcPr>
            <w:tcW w:w="2875" w:type="dxa"/>
          </w:tcPr>
          <w:p w14:paraId="44B74BE4" w14:textId="724D890B" w:rsidR="00C32F0C" w:rsidRDefault="00C32F0C" w:rsidP="005759C5">
            <w:r>
              <w:t>Network with ED nurses to encourage completion of survey by Hospital leadership.</w:t>
            </w:r>
          </w:p>
          <w:p w14:paraId="4E85637F" w14:textId="44B983A8" w:rsidR="00C32F0C" w:rsidRDefault="00C32F0C" w:rsidP="005759C5"/>
        </w:tc>
      </w:tr>
      <w:tr w:rsidR="00731B59" w14:paraId="4BE24A16" w14:textId="77777777">
        <w:tc>
          <w:tcPr>
            <w:tcW w:w="2425" w:type="dxa"/>
          </w:tcPr>
          <w:p w14:paraId="250A2E6E" w14:textId="21ADBB6C" w:rsidR="00731B59" w:rsidRDefault="00731B59" w:rsidP="00130602">
            <w:r>
              <w:t xml:space="preserve">Next Meeting </w:t>
            </w:r>
          </w:p>
          <w:p w14:paraId="50AA2558" w14:textId="77777777" w:rsidR="00731B59" w:rsidRDefault="00731B59" w:rsidP="00130602"/>
        </w:tc>
        <w:tc>
          <w:tcPr>
            <w:tcW w:w="3330" w:type="dxa"/>
          </w:tcPr>
          <w:p w14:paraId="2A6776EA" w14:textId="48C61C2F" w:rsidR="00731B59" w:rsidRDefault="00731B59" w:rsidP="005759C5">
            <w:r>
              <w:t xml:space="preserve">Virtual </w:t>
            </w:r>
          </w:p>
        </w:tc>
        <w:tc>
          <w:tcPr>
            <w:tcW w:w="2875" w:type="dxa"/>
          </w:tcPr>
          <w:p w14:paraId="5E49AF98" w14:textId="6647DDBE" w:rsidR="00731B59" w:rsidRDefault="00815338" w:rsidP="005759C5">
            <w:r>
              <w:t>May 21, 2024</w:t>
            </w:r>
          </w:p>
        </w:tc>
      </w:tr>
    </w:tbl>
    <w:p w14:paraId="67C34162" w14:textId="77777777" w:rsidR="001814C0" w:rsidRDefault="001814C0">
      <w:pPr>
        <w:ind w:left="720"/>
        <w:rPr>
          <w:b/>
        </w:rPr>
      </w:pPr>
    </w:p>
    <w:p w14:paraId="415D6544" w14:textId="77777777" w:rsidR="00130602" w:rsidRDefault="00130602">
      <w:pPr>
        <w:ind w:left="720"/>
        <w:rPr>
          <w:b/>
        </w:rPr>
      </w:pPr>
    </w:p>
    <w:sectPr w:rsidR="001306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1sbC0MLU0Mbc0NLFQ0lEKTi0uzszPAykwqgUA6zIniiwAAAA="/>
  </w:docVars>
  <w:rsids>
    <w:rsidRoot w:val="001814C0"/>
    <w:rsid w:val="00130602"/>
    <w:rsid w:val="001814C0"/>
    <w:rsid w:val="00424302"/>
    <w:rsid w:val="004A179C"/>
    <w:rsid w:val="005759C5"/>
    <w:rsid w:val="00731B59"/>
    <w:rsid w:val="00815338"/>
    <w:rsid w:val="009A0AB8"/>
    <w:rsid w:val="00C32F0C"/>
    <w:rsid w:val="00CD75A8"/>
    <w:rsid w:val="00CE1C32"/>
    <w:rsid w:val="00DA0FF7"/>
    <w:rsid w:val="00E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568B"/>
  <w15:docId w15:val="{418488C2-A247-4FAE-9EBC-46CDB024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1BSoSXmdCl4SHD1PMgjQMOdw==">AMUW2mWHfFkSXHPx7r+wpIQBBtWE45d+eplpSdCfhOp2pzcHQXaOKww/vJwekHoL/z/mQjD21990xTGGlhd9N/qpPmjOAROfZf5z9gDxHNUz+PrMU5csDVQ=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McFarland</dc:creator>
  <cp:lastModifiedBy>Julie McGuire</cp:lastModifiedBy>
  <cp:revision>2</cp:revision>
  <dcterms:created xsi:type="dcterms:W3CDTF">2024-03-01T21:30:00Z</dcterms:created>
  <dcterms:modified xsi:type="dcterms:W3CDTF">2024-03-01T21:30:00Z</dcterms:modified>
</cp:coreProperties>
</file>