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8D" w:rsidRDefault="00E63700">
      <w:pPr>
        <w:ind w:left="720"/>
      </w:pPr>
      <w:r>
        <w:rPr>
          <w:noProof/>
        </w:rPr>
        <w:drawing>
          <wp:inline distT="0" distB="0" distL="0" distR="0">
            <wp:extent cx="1400005" cy="69699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248D" w:rsidRDefault="00E63700">
      <w:pPr>
        <w:ind w:left="720"/>
        <w:jc w:val="center"/>
        <w:rPr>
          <w:b/>
        </w:rPr>
      </w:pPr>
      <w:r>
        <w:rPr>
          <w:b/>
        </w:rPr>
        <w:t>Committee/Chapter Report</w:t>
      </w:r>
    </w:p>
    <w:tbl>
      <w:tblPr>
        <w:tblStyle w:val="a"/>
        <w:tblW w:w="8630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330"/>
        <w:gridCol w:w="2875"/>
      </w:tblGrid>
      <w:tr w:rsidR="00F8248D">
        <w:tc>
          <w:tcPr>
            <w:tcW w:w="5755" w:type="dxa"/>
            <w:gridSpan w:val="2"/>
          </w:tcPr>
          <w:p w:rsidR="00F8248D" w:rsidRDefault="00E637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Committee/Chapter Name: </w:t>
            </w:r>
            <w:r w:rsidR="00A27368">
              <w:rPr>
                <w:b/>
                <w:sz w:val="20"/>
                <w:szCs w:val="20"/>
              </w:rPr>
              <w:t>Northern Chapter</w:t>
            </w:r>
          </w:p>
        </w:tc>
        <w:tc>
          <w:tcPr>
            <w:tcW w:w="2875" w:type="dxa"/>
          </w:tcPr>
          <w:p w:rsidR="00F8248D" w:rsidRDefault="00E637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 11/16/2022</w:t>
            </w:r>
          </w:p>
        </w:tc>
      </w:tr>
      <w:tr w:rsidR="00F8248D">
        <w:tc>
          <w:tcPr>
            <w:tcW w:w="5755" w:type="dxa"/>
            <w:gridSpan w:val="2"/>
          </w:tcPr>
          <w:p w:rsidR="00F8248D" w:rsidRDefault="00E63700">
            <w:r>
              <w:rPr>
                <w:b/>
                <w:sz w:val="20"/>
                <w:szCs w:val="20"/>
              </w:rPr>
              <w:t>Submitted by:</w:t>
            </w:r>
            <w:r>
              <w:t xml:space="preserve"> </w:t>
            </w:r>
            <w:r w:rsidR="00A27368">
              <w:t>Cathlyn Robinson</w:t>
            </w:r>
          </w:p>
        </w:tc>
        <w:tc>
          <w:tcPr>
            <w:tcW w:w="2875" w:type="dxa"/>
          </w:tcPr>
          <w:p w:rsidR="00F8248D" w:rsidRDefault="00F8248D">
            <w:pPr>
              <w:rPr>
                <w:b/>
                <w:sz w:val="20"/>
                <w:szCs w:val="20"/>
              </w:rPr>
            </w:pPr>
          </w:p>
        </w:tc>
      </w:tr>
      <w:tr w:rsidR="00F8248D">
        <w:tc>
          <w:tcPr>
            <w:tcW w:w="2425" w:type="dxa"/>
          </w:tcPr>
          <w:p w:rsidR="00F8248D" w:rsidRDefault="00E63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330" w:type="dxa"/>
          </w:tcPr>
          <w:p w:rsidR="00F8248D" w:rsidRDefault="00E63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75" w:type="dxa"/>
          </w:tcPr>
          <w:p w:rsidR="00F8248D" w:rsidRDefault="00E637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Required</w:t>
            </w:r>
          </w:p>
        </w:tc>
      </w:tr>
      <w:tr w:rsidR="00F8248D">
        <w:trPr>
          <w:trHeight w:val="1403"/>
        </w:trPr>
        <w:tc>
          <w:tcPr>
            <w:tcW w:w="2425" w:type="dxa"/>
          </w:tcPr>
          <w:p w:rsidR="00F8248D" w:rsidRDefault="00F8248D"/>
          <w:p w:rsidR="00F8248D" w:rsidRDefault="00F8248D"/>
          <w:p w:rsidR="00F8248D" w:rsidRDefault="00A27368">
            <w:r>
              <w:t>TNCC</w:t>
            </w:r>
          </w:p>
        </w:tc>
        <w:tc>
          <w:tcPr>
            <w:tcW w:w="3330" w:type="dxa"/>
          </w:tcPr>
          <w:p w:rsidR="00F8248D" w:rsidRDefault="00A27368">
            <w:r>
              <w:t>Difficulties attracting TNCC students; February class cancelled; April class has low enrollment</w:t>
            </w:r>
          </w:p>
          <w:p w:rsidR="00F8248D" w:rsidRDefault="00F8248D"/>
        </w:tc>
        <w:tc>
          <w:tcPr>
            <w:tcW w:w="2875" w:type="dxa"/>
          </w:tcPr>
          <w:p w:rsidR="00F8248D" w:rsidRDefault="00A27368">
            <w:r>
              <w:t>More advertising</w:t>
            </w:r>
          </w:p>
        </w:tc>
      </w:tr>
      <w:tr w:rsidR="00F8248D">
        <w:trPr>
          <w:trHeight w:val="1007"/>
        </w:trPr>
        <w:tc>
          <w:tcPr>
            <w:tcW w:w="2425" w:type="dxa"/>
          </w:tcPr>
          <w:p w:rsidR="00F8248D" w:rsidRDefault="00A27368">
            <w:r>
              <w:t>Northern Chapter/Trauma Committee Spring Education Day</w:t>
            </w:r>
          </w:p>
        </w:tc>
        <w:tc>
          <w:tcPr>
            <w:tcW w:w="3330" w:type="dxa"/>
          </w:tcPr>
          <w:p w:rsidR="00F8248D" w:rsidRDefault="00A27368">
            <w:r>
              <w:t>June 13, 2024</w:t>
            </w:r>
          </w:p>
          <w:p w:rsidR="00A27368" w:rsidRDefault="00A27368">
            <w:r>
              <w:t>Eisenhower Conference Center</w:t>
            </w:r>
          </w:p>
          <w:p w:rsidR="00A27368" w:rsidRDefault="00A27368">
            <w:r>
              <w:t>Trauma Theme</w:t>
            </w:r>
          </w:p>
          <w:p w:rsidR="00A27368" w:rsidRDefault="00A27368"/>
        </w:tc>
        <w:tc>
          <w:tcPr>
            <w:tcW w:w="2875" w:type="dxa"/>
          </w:tcPr>
          <w:p w:rsidR="00F8248D" w:rsidRDefault="00A27368">
            <w:r>
              <w:t>Need to confirm speakers</w:t>
            </w:r>
          </w:p>
          <w:p w:rsidR="00A27368" w:rsidRDefault="00A27368">
            <w:r>
              <w:t>Save the Date sent out</w:t>
            </w:r>
          </w:p>
          <w:p w:rsidR="00A27368" w:rsidRDefault="00A27368">
            <w:r>
              <w:t>Registration site launched 3/10/24</w:t>
            </w:r>
          </w:p>
        </w:tc>
      </w:tr>
      <w:tr w:rsidR="00F8248D">
        <w:tc>
          <w:tcPr>
            <w:tcW w:w="2425" w:type="dxa"/>
          </w:tcPr>
          <w:p w:rsidR="00F8248D" w:rsidRDefault="00A27368">
            <w:r>
              <w:t>Membership</w:t>
            </w:r>
          </w:p>
          <w:p w:rsidR="00F8248D" w:rsidRDefault="00F8248D"/>
          <w:p w:rsidR="00F8248D" w:rsidRDefault="00F8248D"/>
        </w:tc>
        <w:tc>
          <w:tcPr>
            <w:tcW w:w="3330" w:type="dxa"/>
          </w:tcPr>
          <w:p w:rsidR="00F8248D" w:rsidRDefault="00A27368">
            <w:r>
              <w:t>Increased membership in March, 2024;</w:t>
            </w:r>
          </w:p>
          <w:p w:rsidR="00A27368" w:rsidRDefault="00A27368">
            <w:r>
              <w:t>Presentation done to new ED RNs at Atlantic Health System in February</w:t>
            </w:r>
          </w:p>
          <w:p w:rsidR="00A27368" w:rsidRDefault="00A27368"/>
        </w:tc>
        <w:tc>
          <w:tcPr>
            <w:tcW w:w="2875" w:type="dxa"/>
          </w:tcPr>
          <w:p w:rsidR="00F8248D" w:rsidRDefault="00A27368">
            <w:r>
              <w:t>Continue to develop membership outreach.</w:t>
            </w:r>
          </w:p>
        </w:tc>
      </w:tr>
    </w:tbl>
    <w:p w:rsidR="00F8248D" w:rsidRDefault="00F8248D">
      <w:pPr>
        <w:ind w:left="720"/>
        <w:rPr>
          <w:b/>
        </w:rPr>
      </w:pPr>
    </w:p>
    <w:sectPr w:rsidR="00F824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8D"/>
    <w:rsid w:val="000213E9"/>
    <w:rsid w:val="00A27368"/>
    <w:rsid w:val="00E63700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53A3E"/>
  <w15:docId w15:val="{84C9EFDA-DCD9-4F55-B9E0-EDEB9A88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RWJBH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McFarland</dc:creator>
  <cp:lastModifiedBy>Robinson, Cathlyn</cp:lastModifiedBy>
  <cp:revision>2</cp:revision>
  <dcterms:created xsi:type="dcterms:W3CDTF">2024-03-07T01:52:00Z</dcterms:created>
  <dcterms:modified xsi:type="dcterms:W3CDTF">2024-03-07T01:52:00Z</dcterms:modified>
</cp:coreProperties>
</file>